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87" w:rsidRDefault="00165E87" w:rsidP="00165E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7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65E87" w:rsidRDefault="00165E87" w:rsidP="00165E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65E87" w:rsidRPr="00165E87" w:rsidRDefault="00165E87" w:rsidP="00165E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65E87" w:rsidRDefault="00165E87" w:rsidP="0016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5E87" w:rsidRPr="00165E87" w:rsidRDefault="00165E87" w:rsidP="0016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5E87" w:rsidRPr="008D7125" w:rsidRDefault="00165E87" w:rsidP="00165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E87" w:rsidRDefault="00165E87" w:rsidP="00165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5">
        <w:rPr>
          <w:rFonts w:ascii="Times New Roman" w:hAnsi="Times New Roman" w:cs="Times New Roman"/>
          <w:b/>
          <w:sz w:val="28"/>
          <w:szCs w:val="28"/>
        </w:rPr>
        <w:t>о достижении целевых показателей</w:t>
      </w:r>
      <w:r w:rsidRPr="008D7125">
        <w:rPr>
          <w:rFonts w:ascii="Times New Roman" w:hAnsi="Times New Roman" w:cs="Times New Roman"/>
          <w:sz w:val="24"/>
          <w:szCs w:val="24"/>
        </w:rPr>
        <w:t xml:space="preserve"> </w:t>
      </w:r>
      <w:r w:rsidRPr="009432F8">
        <w:rPr>
          <w:rFonts w:ascii="Times New Roman" w:hAnsi="Times New Roman" w:cs="Times New Roman"/>
          <w:b/>
          <w:sz w:val="28"/>
          <w:szCs w:val="28"/>
        </w:rPr>
        <w:t>эффективности деятельности пол</w:t>
      </w:r>
      <w:r w:rsidRPr="009432F8">
        <w:rPr>
          <w:rFonts w:ascii="Times New Roman" w:hAnsi="Times New Roman" w:cs="Times New Roman"/>
          <w:b/>
          <w:sz w:val="28"/>
          <w:szCs w:val="28"/>
        </w:rPr>
        <w:t>у</w:t>
      </w:r>
      <w:r w:rsidRPr="009432F8">
        <w:rPr>
          <w:rFonts w:ascii="Times New Roman" w:hAnsi="Times New Roman" w:cs="Times New Roman"/>
          <w:b/>
          <w:sz w:val="28"/>
          <w:szCs w:val="28"/>
        </w:rPr>
        <w:t xml:space="preserve">чателя налоговой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льготы по налогу на </w:t>
      </w:r>
    </w:p>
    <w:p w:rsidR="00165E87" w:rsidRPr="008D7125" w:rsidRDefault="00165E87" w:rsidP="00165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 организаций</w:t>
      </w:r>
    </w:p>
    <w:p w:rsidR="00165E87" w:rsidRPr="008D7125" w:rsidRDefault="00165E87" w:rsidP="00165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165E87" w:rsidRPr="008D7125" w:rsidRDefault="00165E87" w:rsidP="0016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7125">
        <w:rPr>
          <w:rFonts w:ascii="Times New Roman" w:hAnsi="Times New Roman" w:cs="Times New Roman"/>
          <w:sz w:val="24"/>
          <w:szCs w:val="24"/>
        </w:rPr>
        <w:t>(получатель налоговой</w:t>
      </w:r>
      <w:r>
        <w:rPr>
          <w:rFonts w:ascii="Times New Roman" w:hAnsi="Times New Roman" w:cs="Times New Roman"/>
          <w:sz w:val="24"/>
          <w:szCs w:val="24"/>
        </w:rPr>
        <w:t xml:space="preserve"> льготы</w:t>
      </w:r>
      <w:r w:rsidRPr="008D7125">
        <w:rPr>
          <w:rFonts w:ascii="Times New Roman" w:hAnsi="Times New Roman" w:cs="Times New Roman"/>
          <w:sz w:val="24"/>
          <w:szCs w:val="24"/>
        </w:rPr>
        <w:t>)</w:t>
      </w:r>
    </w:p>
    <w:p w:rsidR="008D7125" w:rsidRDefault="00165E87" w:rsidP="00165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5">
        <w:rPr>
          <w:rFonts w:ascii="Times New Roman" w:hAnsi="Times New Roman" w:cs="Times New Roman"/>
          <w:b/>
          <w:sz w:val="28"/>
          <w:szCs w:val="28"/>
        </w:rPr>
        <w:t>по состоянию на 31 декабря ______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65E87" w:rsidRDefault="00165E87" w:rsidP="00165E8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80"/>
        <w:gridCol w:w="850"/>
        <w:gridCol w:w="1701"/>
        <w:gridCol w:w="1559"/>
        <w:gridCol w:w="1701"/>
      </w:tblGrid>
      <w:tr w:rsidR="008D7125" w:rsidRPr="008D7125" w:rsidTr="00FC33F6">
        <w:trPr>
          <w:tblHeader/>
        </w:trPr>
        <w:tc>
          <w:tcPr>
            <w:tcW w:w="510" w:type="dxa"/>
            <w:vMerge w:val="restart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получателя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налоговой </w:t>
            </w:r>
            <w:r w:rsidR="00557C6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proofErr w:type="gramEnd"/>
          </w:p>
        </w:tc>
        <w:tc>
          <w:tcPr>
            <w:tcW w:w="850" w:type="dxa"/>
            <w:vMerge w:val="restart"/>
          </w:tcPr>
          <w:p w:rsid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7125" w:rsidRPr="008D7125" w:rsidRDefault="008D7125" w:rsidP="00943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943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4961" w:type="dxa"/>
            <w:gridSpan w:val="3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получателя налоговой </w:t>
            </w:r>
            <w:r w:rsidR="00557C6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r w:rsidR="00165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за 20___ год</w:t>
            </w:r>
          </w:p>
        </w:tc>
      </w:tr>
      <w:tr w:rsidR="00B9645C" w:rsidRPr="008D7125" w:rsidTr="00FC33F6">
        <w:trPr>
          <w:trHeight w:val="1443"/>
          <w:tblHeader/>
        </w:trPr>
        <w:tc>
          <w:tcPr>
            <w:tcW w:w="510" w:type="dxa"/>
            <w:vMerge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125" w:rsidRPr="008D7125" w:rsidRDefault="009432F8" w:rsidP="00E75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получателя налоговой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C6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proofErr w:type="gramEnd"/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125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7125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125" w:rsidRPr="008D7125">
              <w:rPr>
                <w:rFonts w:ascii="Times New Roman" w:hAnsi="Times New Roman" w:cs="Times New Roman"/>
                <w:sz w:val="24"/>
                <w:szCs w:val="24"/>
              </w:rPr>
              <w:t>оглашением</w:t>
            </w:r>
            <w:r w:rsidR="00B9645C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</w:t>
            </w:r>
            <w:r w:rsidR="00B964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1C9">
              <w:rPr>
                <w:rFonts w:ascii="Times New Roman" w:hAnsi="Times New Roman" w:cs="Times New Roman"/>
                <w:sz w:val="24"/>
                <w:szCs w:val="24"/>
              </w:rPr>
              <w:t xml:space="preserve">нии налоговой </w:t>
            </w:r>
            <w:r w:rsidR="00557C6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r w:rsidR="00D442AC">
              <w:rPr>
                <w:rFonts w:ascii="Times New Roman" w:hAnsi="Times New Roman" w:cs="Times New Roman"/>
                <w:sz w:val="24"/>
                <w:szCs w:val="24"/>
              </w:rPr>
              <w:t xml:space="preserve"> по налогу на имущество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42A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F1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4240" w:rsidRPr="008D7125" w:rsidRDefault="008D7125" w:rsidP="007F2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BD0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BD0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4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сти деятел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налоговой </w:t>
            </w:r>
            <w:r w:rsidR="00557C6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proofErr w:type="gramEnd"/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7125" w:rsidRDefault="008D7125" w:rsidP="00557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94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налоговой </w:t>
            </w:r>
            <w:r w:rsidR="00557C6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proofErr w:type="gramEnd"/>
          </w:p>
          <w:p w:rsidR="00F14240" w:rsidRPr="008D7125" w:rsidRDefault="00F14240" w:rsidP="00557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5C" w:rsidRPr="008D7125" w:rsidTr="00FC33F6">
        <w:tc>
          <w:tcPr>
            <w:tcW w:w="510" w:type="dxa"/>
          </w:tcPr>
          <w:p w:rsidR="008D7125" w:rsidRPr="008D7125" w:rsidRDefault="008D7125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335DC9" w:rsidRPr="008D7125" w:rsidRDefault="008D7125" w:rsidP="00335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уровня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среднемесячной заработной платы работников организации за отчетный год по отношению к предыдущему году</w:t>
            </w:r>
          </w:p>
        </w:tc>
        <w:tc>
          <w:tcPr>
            <w:tcW w:w="850" w:type="dxa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5C" w:rsidRPr="008D7125" w:rsidTr="00FC33F6">
        <w:trPr>
          <w:trHeight w:val="580"/>
        </w:trPr>
        <w:tc>
          <w:tcPr>
            <w:tcW w:w="510" w:type="dxa"/>
          </w:tcPr>
          <w:p w:rsidR="00AF4898" w:rsidRPr="008D7125" w:rsidRDefault="00AF4898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AF4898" w:rsidRPr="008D7125" w:rsidRDefault="007E42B1" w:rsidP="00165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2B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бюджетного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t xml:space="preserve">эффекта от предоставления налоговой льготы,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рассчитанного как отношение объема налогов, исчисленных к уплате в консолидированный бюджет Кировской области, в том числе в качестве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агента, за отчетный налоговый период, к объему </w:t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налогов, исчисленных к уплате в консолидированный бюджет Кировской области, в том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t xml:space="preserve">числе в качестве налогового агента, за предыдущий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период,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2B1">
              <w:rPr>
                <w:rFonts w:ascii="Times New Roman" w:hAnsi="Times New Roman" w:cs="Times New Roman"/>
                <w:sz w:val="24"/>
                <w:szCs w:val="24"/>
              </w:rPr>
              <w:t>скорректированное на индекс потреби</w:t>
            </w:r>
            <w:r w:rsidR="00FC33F6">
              <w:rPr>
                <w:rFonts w:ascii="Times New Roman" w:hAnsi="Times New Roman" w:cs="Times New Roman"/>
                <w:sz w:val="24"/>
                <w:szCs w:val="24"/>
              </w:rPr>
              <w:t>тельских цен»</w:t>
            </w:r>
            <w:r w:rsidR="00440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850" w:type="dxa"/>
          </w:tcPr>
          <w:p w:rsidR="00AF4898" w:rsidRPr="008D7125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оэф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</w:p>
        </w:tc>
        <w:tc>
          <w:tcPr>
            <w:tcW w:w="1701" w:type="dxa"/>
          </w:tcPr>
          <w:p w:rsidR="00AF4898" w:rsidRPr="00F34F17" w:rsidRDefault="00AF4898" w:rsidP="001A51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898" w:rsidRPr="008D7125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898" w:rsidRPr="008D7125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45C" w:rsidRPr="00AF4898" w:rsidTr="00FC33F6">
        <w:tc>
          <w:tcPr>
            <w:tcW w:w="510" w:type="dxa"/>
          </w:tcPr>
          <w:p w:rsidR="00AF4898" w:rsidRPr="00AF4898" w:rsidRDefault="00AF4898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0" w:type="dxa"/>
          </w:tcPr>
          <w:p w:rsidR="00AF4898" w:rsidRPr="00AF4898" w:rsidRDefault="00AF4898" w:rsidP="00E75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89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D27E3F">
              <w:rPr>
                <w:rFonts w:ascii="Times New Roman" w:hAnsi="Times New Roman" w:cs="Times New Roman"/>
                <w:sz w:val="24"/>
                <w:szCs w:val="24"/>
              </w:rPr>
              <w:t xml:space="preserve">фонда оплаты 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7E3F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Pr="00AF4898">
              <w:rPr>
                <w:rFonts w:ascii="Times New Roman" w:hAnsi="Times New Roman" w:cs="Times New Roman"/>
                <w:sz w:val="24"/>
                <w:szCs w:val="24"/>
              </w:rPr>
              <w:t>за отчетный год по</w:t>
            </w:r>
            <w:r w:rsidR="00E75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4898">
              <w:rPr>
                <w:rFonts w:ascii="Times New Roman" w:hAnsi="Times New Roman" w:cs="Times New Roman"/>
                <w:sz w:val="24"/>
                <w:szCs w:val="24"/>
              </w:rPr>
              <w:t>отношению к предыдущему году</w:t>
            </w:r>
            <w:r w:rsidR="007D0D3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50" w:type="dxa"/>
          </w:tcPr>
          <w:p w:rsidR="00AF4898" w:rsidRPr="00AF4898" w:rsidRDefault="00D27E3F" w:rsidP="00D27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</w:tcPr>
          <w:p w:rsidR="00AF4898" w:rsidRPr="00AF4898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898" w:rsidRPr="00AF4898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898" w:rsidRPr="00AF4898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C55" w:rsidRDefault="00980C55" w:rsidP="00FC33F6">
      <w:pPr>
        <w:pStyle w:val="ConsPlusNormal"/>
        <w:spacing w:before="380" w:after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14880">
        <w:rPr>
          <w:rFonts w:ascii="Times New Roman" w:hAnsi="Times New Roman" w:cs="Times New Roman"/>
          <w:sz w:val="24"/>
          <w:szCs w:val="24"/>
        </w:rPr>
        <w:t xml:space="preserve"> </w:t>
      </w:r>
      <w:r w:rsidRPr="004C213D">
        <w:rPr>
          <w:rFonts w:ascii="Times New Roman" w:hAnsi="Times New Roman" w:cs="Times New Roman"/>
          <w:sz w:val="24"/>
          <w:szCs w:val="24"/>
        </w:rPr>
        <w:t>Расчет коэффициента бюджетной эффективности предоставленных налоговых льгот</w:t>
      </w:r>
      <w:r w:rsidR="00834646">
        <w:rPr>
          <w:rFonts w:ascii="Times New Roman" w:hAnsi="Times New Roman" w:cs="Times New Roman"/>
          <w:sz w:val="24"/>
          <w:szCs w:val="24"/>
        </w:rPr>
        <w:t xml:space="preserve"> (</w:t>
      </w:r>
      <w:r w:rsidR="00834646" w:rsidRPr="004C213D">
        <w:rPr>
          <w:rFonts w:ascii="Times New Roman" w:hAnsi="Times New Roman" w:cs="Times New Roman"/>
          <w:sz w:val="24"/>
          <w:szCs w:val="24"/>
        </w:rPr>
        <w:t>К</w:t>
      </w:r>
      <w:r w:rsidR="00834646" w:rsidRPr="004C213D">
        <w:rPr>
          <w:rFonts w:ascii="Times New Roman" w:hAnsi="Times New Roman" w:cs="Times New Roman"/>
          <w:sz w:val="24"/>
          <w:szCs w:val="24"/>
          <w:vertAlign w:val="subscript"/>
        </w:rPr>
        <w:t>БЭ</w:t>
      </w:r>
      <w:r w:rsidR="00834646">
        <w:rPr>
          <w:rFonts w:ascii="Times New Roman" w:hAnsi="Times New Roman" w:cs="Times New Roman"/>
          <w:sz w:val="24"/>
          <w:szCs w:val="24"/>
        </w:rPr>
        <w:t>)</w:t>
      </w:r>
      <w:r w:rsidRPr="004C213D">
        <w:rPr>
          <w:rFonts w:ascii="Times New Roman" w:hAnsi="Times New Roman" w:cs="Times New Roman"/>
          <w:sz w:val="24"/>
          <w:szCs w:val="24"/>
        </w:rPr>
        <w:t xml:space="preserve"> производится по формуле:</w:t>
      </w:r>
      <w:r w:rsidRPr="0098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CF" w:rsidRDefault="001048CF" w:rsidP="00980C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24A">
        <w:rPr>
          <w:noProof/>
          <w:position w:val="-27"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402DF9FB" wp14:editId="3EDBDEC3">
            <wp:simplePos x="0" y="0"/>
            <wp:positionH relativeFrom="column">
              <wp:posOffset>2167255</wp:posOffset>
            </wp:positionH>
            <wp:positionV relativeFrom="paragraph">
              <wp:posOffset>1600</wp:posOffset>
            </wp:positionV>
            <wp:extent cx="1638300" cy="438150"/>
            <wp:effectExtent l="0" t="0" r="0" b="0"/>
            <wp:wrapNone/>
            <wp:docPr id="4" name="Рисунок 4" descr="base_23792_10465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0465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048CF" w:rsidRDefault="001048CF" w:rsidP="00980C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C55" w:rsidRDefault="00980C55" w:rsidP="00980C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8CF" w:rsidRDefault="001048CF" w:rsidP="00FC33F6">
      <w:pPr>
        <w:pStyle w:val="ConsPlusNormal"/>
        <w:spacing w:before="1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13D">
        <w:rPr>
          <w:rFonts w:ascii="Times New Roman" w:hAnsi="Times New Roman" w:cs="Times New Roman"/>
          <w:sz w:val="24"/>
          <w:szCs w:val="24"/>
        </w:rPr>
        <w:t>СН</w:t>
      </w:r>
      <w:r w:rsidRPr="004C213D">
        <w:rPr>
          <w:rFonts w:ascii="Times New Roman" w:hAnsi="Times New Roman" w:cs="Times New Roman"/>
          <w:sz w:val="24"/>
          <w:szCs w:val="24"/>
          <w:vertAlign w:val="subscript"/>
        </w:rPr>
        <w:t>отч</w:t>
      </w:r>
      <w:proofErr w:type="spellEnd"/>
      <w:r w:rsidRPr="004C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213D">
        <w:rPr>
          <w:rFonts w:ascii="Times New Roman" w:hAnsi="Times New Roman" w:cs="Times New Roman"/>
          <w:sz w:val="24"/>
          <w:szCs w:val="24"/>
        </w:rPr>
        <w:t xml:space="preserve"> сумма налогов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13D">
        <w:rPr>
          <w:rFonts w:ascii="Times New Roman" w:hAnsi="Times New Roman" w:cs="Times New Roman"/>
          <w:sz w:val="24"/>
          <w:szCs w:val="24"/>
        </w:rPr>
        <w:t xml:space="preserve"> </w:t>
      </w:r>
      <w:r w:rsidR="007E42B1">
        <w:rPr>
          <w:rFonts w:ascii="Times New Roman" w:hAnsi="Times New Roman" w:cs="Times New Roman"/>
          <w:sz w:val="24"/>
          <w:szCs w:val="24"/>
        </w:rPr>
        <w:t xml:space="preserve">исчисленных к уплате </w:t>
      </w:r>
      <w:r w:rsidR="00095897" w:rsidRPr="00095897">
        <w:rPr>
          <w:rFonts w:ascii="Times New Roman" w:hAnsi="Times New Roman" w:cs="Times New Roman"/>
          <w:sz w:val="24"/>
          <w:szCs w:val="24"/>
        </w:rPr>
        <w:t>в консолидиро</w:t>
      </w:r>
      <w:r w:rsidR="007E42B1">
        <w:rPr>
          <w:rFonts w:ascii="Times New Roman" w:hAnsi="Times New Roman" w:cs="Times New Roman"/>
          <w:sz w:val="24"/>
          <w:szCs w:val="24"/>
        </w:rPr>
        <w:t>ванный бюджет</w:t>
      </w:r>
      <w:r w:rsidR="00792D25">
        <w:rPr>
          <w:rFonts w:ascii="Times New Roman" w:hAnsi="Times New Roman" w:cs="Times New Roman"/>
          <w:sz w:val="24"/>
          <w:szCs w:val="24"/>
        </w:rPr>
        <w:br/>
      </w:r>
      <w:r w:rsidR="007E42B1">
        <w:rPr>
          <w:rFonts w:ascii="Times New Roman" w:hAnsi="Times New Roman" w:cs="Times New Roman"/>
          <w:sz w:val="24"/>
          <w:szCs w:val="24"/>
        </w:rPr>
        <w:t>Кировской области, в том числе в качестве налогового агента, за отчетный налоговый</w:t>
      </w:r>
      <w:r w:rsidR="00792D25">
        <w:rPr>
          <w:rFonts w:ascii="Times New Roman" w:hAnsi="Times New Roman" w:cs="Times New Roman"/>
          <w:sz w:val="24"/>
          <w:szCs w:val="24"/>
        </w:rPr>
        <w:br/>
      </w:r>
      <w:r w:rsidR="007E42B1">
        <w:rPr>
          <w:rFonts w:ascii="Times New Roman" w:hAnsi="Times New Roman" w:cs="Times New Roman"/>
          <w:sz w:val="24"/>
          <w:szCs w:val="24"/>
        </w:rPr>
        <w:t>п</w:t>
      </w:r>
      <w:r w:rsidR="007E42B1">
        <w:rPr>
          <w:rFonts w:ascii="Times New Roman" w:hAnsi="Times New Roman" w:cs="Times New Roman"/>
          <w:sz w:val="24"/>
          <w:szCs w:val="24"/>
        </w:rPr>
        <w:t>е</w:t>
      </w:r>
      <w:r w:rsidR="007E42B1">
        <w:rPr>
          <w:rFonts w:ascii="Times New Roman" w:hAnsi="Times New Roman" w:cs="Times New Roman"/>
          <w:sz w:val="24"/>
          <w:szCs w:val="24"/>
        </w:rPr>
        <w:t>риод</w:t>
      </w:r>
      <w:r w:rsidR="00095897" w:rsidRPr="004C213D">
        <w:rPr>
          <w:rFonts w:ascii="Times New Roman" w:hAnsi="Times New Roman" w:cs="Times New Roman"/>
          <w:sz w:val="24"/>
          <w:szCs w:val="24"/>
        </w:rPr>
        <w:t xml:space="preserve"> </w:t>
      </w:r>
      <w:r w:rsidRPr="004C213D">
        <w:rPr>
          <w:rFonts w:ascii="Times New Roman" w:hAnsi="Times New Roman" w:cs="Times New Roman"/>
          <w:sz w:val="24"/>
          <w:szCs w:val="24"/>
        </w:rPr>
        <w:t xml:space="preserve">получателем налоговой </w:t>
      </w:r>
      <w:r>
        <w:rPr>
          <w:rFonts w:ascii="Times New Roman" w:hAnsi="Times New Roman" w:cs="Times New Roman"/>
          <w:sz w:val="24"/>
          <w:szCs w:val="24"/>
        </w:rPr>
        <w:t>льготы</w:t>
      </w:r>
      <w:r w:rsidRPr="004C213D">
        <w:rPr>
          <w:rFonts w:ascii="Times New Roman" w:hAnsi="Times New Roman" w:cs="Times New Roman"/>
          <w:sz w:val="24"/>
          <w:szCs w:val="24"/>
        </w:rPr>
        <w:t xml:space="preserve"> по налогу на имущество организаций;</w:t>
      </w:r>
    </w:p>
    <w:p w:rsidR="001048CF" w:rsidRDefault="001048CF" w:rsidP="001048CF">
      <w:pPr>
        <w:widowControl w:val="0"/>
        <w:ind w:firstLine="708"/>
        <w:contextualSpacing/>
        <w:jc w:val="both"/>
        <w:rPr>
          <w:rFonts w:eastAsia="MS Mincho"/>
          <w:sz w:val="24"/>
          <w:szCs w:val="24"/>
        </w:rPr>
      </w:pPr>
      <w:proofErr w:type="spellStart"/>
      <w:r w:rsidRPr="004C213D">
        <w:rPr>
          <w:sz w:val="24"/>
          <w:szCs w:val="24"/>
        </w:rPr>
        <w:t>СН</w:t>
      </w:r>
      <w:r w:rsidRPr="004C213D">
        <w:rPr>
          <w:sz w:val="24"/>
          <w:szCs w:val="24"/>
          <w:vertAlign w:val="subscript"/>
        </w:rPr>
        <w:t>пред</w:t>
      </w:r>
      <w:proofErr w:type="spellEnd"/>
      <w:r w:rsidRPr="004C213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C213D">
        <w:rPr>
          <w:sz w:val="24"/>
          <w:szCs w:val="24"/>
        </w:rPr>
        <w:t xml:space="preserve"> </w:t>
      </w:r>
      <w:r w:rsidRPr="008D7125">
        <w:rPr>
          <w:sz w:val="24"/>
          <w:szCs w:val="24"/>
        </w:rPr>
        <w:t>сумма налогов</w:t>
      </w:r>
      <w:r>
        <w:rPr>
          <w:sz w:val="24"/>
          <w:szCs w:val="24"/>
        </w:rPr>
        <w:t>,</w:t>
      </w:r>
      <w:r w:rsidR="007E42B1" w:rsidRPr="007E42B1">
        <w:rPr>
          <w:sz w:val="24"/>
          <w:szCs w:val="24"/>
        </w:rPr>
        <w:t xml:space="preserve"> </w:t>
      </w:r>
      <w:r w:rsidR="007E42B1">
        <w:rPr>
          <w:sz w:val="24"/>
          <w:szCs w:val="24"/>
        </w:rPr>
        <w:t xml:space="preserve">исчисленных к уплате </w:t>
      </w:r>
      <w:r w:rsidR="007E42B1" w:rsidRPr="00095897">
        <w:rPr>
          <w:sz w:val="24"/>
          <w:szCs w:val="24"/>
        </w:rPr>
        <w:t>в консолидиро</w:t>
      </w:r>
      <w:r w:rsidR="007E42B1">
        <w:rPr>
          <w:sz w:val="24"/>
          <w:szCs w:val="24"/>
        </w:rPr>
        <w:t xml:space="preserve">ванный бюджет </w:t>
      </w:r>
      <w:r w:rsidR="00792D25">
        <w:rPr>
          <w:sz w:val="24"/>
          <w:szCs w:val="24"/>
        </w:rPr>
        <w:br/>
      </w:r>
      <w:r w:rsidR="007E42B1">
        <w:rPr>
          <w:sz w:val="24"/>
          <w:szCs w:val="24"/>
        </w:rPr>
        <w:t>К</w:t>
      </w:r>
      <w:r w:rsidR="007E42B1">
        <w:rPr>
          <w:sz w:val="24"/>
          <w:szCs w:val="24"/>
        </w:rPr>
        <w:t>и</w:t>
      </w:r>
      <w:r w:rsidR="007E42B1">
        <w:rPr>
          <w:sz w:val="24"/>
          <w:szCs w:val="24"/>
        </w:rPr>
        <w:t>ровской области, в том числе в качестве налогового агента, за</w:t>
      </w:r>
      <w:r w:rsidR="00095897" w:rsidRPr="00095897">
        <w:rPr>
          <w:sz w:val="24"/>
          <w:szCs w:val="24"/>
        </w:rPr>
        <w:t xml:space="preserve"> предыдущий налоговый п</w:t>
      </w:r>
      <w:r w:rsidR="00095897" w:rsidRPr="00095897">
        <w:rPr>
          <w:sz w:val="24"/>
          <w:szCs w:val="24"/>
        </w:rPr>
        <w:t>е</w:t>
      </w:r>
      <w:r w:rsidR="00095897" w:rsidRPr="00095897">
        <w:rPr>
          <w:sz w:val="24"/>
          <w:szCs w:val="24"/>
        </w:rPr>
        <w:t xml:space="preserve">риод </w:t>
      </w:r>
      <w:r w:rsidRPr="00095897">
        <w:rPr>
          <w:sz w:val="24"/>
          <w:szCs w:val="24"/>
        </w:rPr>
        <w:t xml:space="preserve">получателем налоговой льготы по </w:t>
      </w:r>
      <w:r w:rsidR="00095897" w:rsidRPr="00095897">
        <w:rPr>
          <w:sz w:val="24"/>
          <w:szCs w:val="24"/>
        </w:rPr>
        <w:t>налогу на имущество организаций</w:t>
      </w:r>
      <w:r w:rsidRPr="00095897">
        <w:rPr>
          <w:sz w:val="24"/>
          <w:szCs w:val="24"/>
        </w:rPr>
        <w:t>;</w:t>
      </w:r>
    </w:p>
    <w:p w:rsidR="001048CF" w:rsidRDefault="001048CF" w:rsidP="001048CF">
      <w:pPr>
        <w:widowControl w:val="0"/>
        <w:ind w:firstLine="708"/>
        <w:contextualSpacing/>
        <w:jc w:val="both"/>
        <w:rPr>
          <w:rFonts w:eastAsia="MS Mincho"/>
          <w:sz w:val="24"/>
          <w:szCs w:val="24"/>
        </w:rPr>
      </w:pPr>
      <w:proofErr w:type="spellStart"/>
      <w:r w:rsidRPr="000E2F69">
        <w:rPr>
          <w:rFonts w:eastAsia="MS Mincho"/>
          <w:sz w:val="24"/>
          <w:szCs w:val="24"/>
        </w:rPr>
        <w:t>К</w:t>
      </w:r>
      <w:r w:rsidRPr="00EB3A44">
        <w:rPr>
          <w:rFonts w:eastAsia="MS Mincho"/>
          <w:sz w:val="24"/>
          <w:szCs w:val="24"/>
          <w:vertAlign w:val="subscript"/>
        </w:rPr>
        <w:t>ипц</w:t>
      </w:r>
      <w:proofErr w:type="spellEnd"/>
      <w:r>
        <w:rPr>
          <w:rFonts w:eastAsia="MS Mincho"/>
          <w:sz w:val="24"/>
          <w:szCs w:val="24"/>
        </w:rPr>
        <w:t xml:space="preserve"> – </w:t>
      </w:r>
      <w:r w:rsidRPr="000E2F69">
        <w:rPr>
          <w:rFonts w:eastAsia="MS Mincho"/>
          <w:sz w:val="24"/>
          <w:szCs w:val="24"/>
        </w:rPr>
        <w:t>индекс</w:t>
      </w:r>
      <w:r>
        <w:rPr>
          <w:rFonts w:eastAsia="MS Mincho"/>
          <w:sz w:val="24"/>
          <w:szCs w:val="24"/>
        </w:rPr>
        <w:t xml:space="preserve"> </w:t>
      </w:r>
      <w:r w:rsidRPr="000E2F69">
        <w:rPr>
          <w:rFonts w:eastAsia="MS Mincho"/>
          <w:sz w:val="24"/>
          <w:szCs w:val="24"/>
        </w:rPr>
        <w:t>потребительских цен</w:t>
      </w:r>
      <w:r>
        <w:rPr>
          <w:rFonts w:eastAsia="MS Mincho"/>
          <w:sz w:val="24"/>
          <w:szCs w:val="24"/>
        </w:rPr>
        <w:t>, утверждаемый распоряжением Правительства Кировской области о прогнозе социально-экономического развития Кировской области, на отчетный период (</w:t>
      </w:r>
      <w:r>
        <w:rPr>
          <w:rFonts w:eastAsia="MS Mincho"/>
          <w:sz w:val="24"/>
          <w:szCs w:val="24"/>
          <w:lang w:val="en-US"/>
        </w:rPr>
        <w:t>II</w:t>
      </w:r>
      <w:r>
        <w:rPr>
          <w:rFonts w:eastAsia="MS Mincho"/>
          <w:sz w:val="24"/>
          <w:szCs w:val="24"/>
        </w:rPr>
        <w:t xml:space="preserve"> вариант).</w:t>
      </w:r>
    </w:p>
    <w:p w:rsidR="001048CF" w:rsidRPr="007E42B1" w:rsidRDefault="00095897" w:rsidP="007E42B1">
      <w:pPr>
        <w:widowControl w:val="0"/>
        <w:ind w:firstLine="708"/>
        <w:contextualSpacing/>
        <w:jc w:val="both"/>
        <w:rPr>
          <w:rFonts w:eastAsia="MS Mincho"/>
          <w:sz w:val="24"/>
          <w:szCs w:val="24"/>
        </w:rPr>
      </w:pPr>
      <w:proofErr w:type="gramStart"/>
      <w:r w:rsidRPr="00095897">
        <w:rPr>
          <w:rFonts w:eastAsia="MS Mincho"/>
          <w:sz w:val="24"/>
          <w:szCs w:val="24"/>
        </w:rPr>
        <w:t xml:space="preserve">При определении </w:t>
      </w:r>
      <w:r w:rsidR="007E42B1">
        <w:rPr>
          <w:rFonts w:eastAsia="MS Mincho"/>
          <w:sz w:val="24"/>
          <w:szCs w:val="24"/>
        </w:rPr>
        <w:t xml:space="preserve">суммы налогов, исчисленных к уплате в консолидированный бюджет Кировской области, </w:t>
      </w:r>
      <w:r w:rsidR="007E42B1">
        <w:rPr>
          <w:sz w:val="24"/>
          <w:szCs w:val="24"/>
        </w:rPr>
        <w:t xml:space="preserve">в том числе в качестве налогового агента, учитываются: </w:t>
      </w:r>
      <w:r w:rsidR="007E42B1">
        <w:rPr>
          <w:sz w:val="24"/>
          <w:szCs w:val="24"/>
        </w:rPr>
        <w:lastRenderedPageBreak/>
        <w:t xml:space="preserve">налог на прибыль организаций, </w:t>
      </w:r>
      <w:r w:rsidR="001048CF" w:rsidRPr="00095897">
        <w:rPr>
          <w:sz w:val="24"/>
          <w:szCs w:val="24"/>
        </w:rPr>
        <w:t>налог на доходы физических лиц</w:t>
      </w:r>
      <w:r w:rsidRPr="00095897">
        <w:rPr>
          <w:sz w:val="24"/>
          <w:szCs w:val="24"/>
        </w:rPr>
        <w:t xml:space="preserve">, </w:t>
      </w:r>
      <w:r w:rsidR="001048CF" w:rsidRPr="00095897">
        <w:rPr>
          <w:sz w:val="24"/>
          <w:szCs w:val="24"/>
        </w:rPr>
        <w:t>земельн</w:t>
      </w:r>
      <w:r w:rsidR="007E42B1">
        <w:rPr>
          <w:sz w:val="24"/>
          <w:szCs w:val="24"/>
        </w:rPr>
        <w:t>ый</w:t>
      </w:r>
      <w:r w:rsidR="00246815">
        <w:rPr>
          <w:sz w:val="24"/>
          <w:szCs w:val="24"/>
        </w:rPr>
        <w:t xml:space="preserve"> налог, </w:t>
      </w:r>
      <w:r w:rsidRPr="00095897">
        <w:rPr>
          <w:sz w:val="24"/>
          <w:szCs w:val="24"/>
        </w:rPr>
        <w:t>транспортн</w:t>
      </w:r>
      <w:r w:rsidR="007E42B1">
        <w:rPr>
          <w:sz w:val="24"/>
          <w:szCs w:val="24"/>
        </w:rPr>
        <w:t>ый</w:t>
      </w:r>
      <w:r w:rsidR="001048CF" w:rsidRPr="00095897">
        <w:rPr>
          <w:sz w:val="24"/>
          <w:szCs w:val="24"/>
        </w:rPr>
        <w:t xml:space="preserve"> налог</w:t>
      </w:r>
      <w:r w:rsidR="007E42B1">
        <w:rPr>
          <w:sz w:val="24"/>
          <w:szCs w:val="24"/>
        </w:rPr>
        <w:t xml:space="preserve"> и налог на имущество организаций в отношении объектов </w:t>
      </w:r>
      <w:r w:rsidR="00792D25">
        <w:rPr>
          <w:sz w:val="24"/>
          <w:szCs w:val="24"/>
        </w:rPr>
        <w:br/>
      </w:r>
      <w:r w:rsidR="007E42B1">
        <w:rPr>
          <w:sz w:val="24"/>
          <w:szCs w:val="24"/>
        </w:rPr>
        <w:t>недвижимого имущества, налоговая база в отношении котор</w:t>
      </w:r>
      <w:r w:rsidR="00246815">
        <w:rPr>
          <w:sz w:val="24"/>
          <w:szCs w:val="24"/>
        </w:rPr>
        <w:t>ых</w:t>
      </w:r>
      <w:r w:rsidR="007E42B1">
        <w:rPr>
          <w:sz w:val="24"/>
          <w:szCs w:val="24"/>
        </w:rPr>
        <w:t xml:space="preserve"> определяется как </w:t>
      </w:r>
      <w:r w:rsidR="00792D25">
        <w:rPr>
          <w:sz w:val="24"/>
          <w:szCs w:val="24"/>
        </w:rPr>
        <w:br/>
      </w:r>
      <w:r w:rsidR="007E42B1">
        <w:rPr>
          <w:sz w:val="24"/>
          <w:szCs w:val="24"/>
        </w:rPr>
        <w:t>кадас</w:t>
      </w:r>
      <w:r w:rsidR="007E42B1">
        <w:rPr>
          <w:sz w:val="24"/>
          <w:szCs w:val="24"/>
        </w:rPr>
        <w:t>т</w:t>
      </w:r>
      <w:r w:rsidR="007E42B1">
        <w:rPr>
          <w:sz w:val="24"/>
          <w:szCs w:val="24"/>
        </w:rPr>
        <w:t>ровая стоимость, указанных в абзацах втором и третьем статьи 3</w:t>
      </w:r>
      <w:proofErr w:type="gramEnd"/>
      <w:r w:rsidR="007E42B1">
        <w:rPr>
          <w:sz w:val="24"/>
          <w:szCs w:val="24"/>
        </w:rPr>
        <w:t xml:space="preserve"> </w:t>
      </w:r>
      <w:r w:rsidR="00246815" w:rsidRPr="00246815">
        <w:rPr>
          <w:sz w:val="24"/>
          <w:szCs w:val="24"/>
        </w:rPr>
        <w:t xml:space="preserve">Закона Кировской области от 27.07.2016 № 692-ЗО «О налоге на имущество организаций в Кировской </w:t>
      </w:r>
      <w:r w:rsidR="00792D25">
        <w:rPr>
          <w:sz w:val="24"/>
          <w:szCs w:val="24"/>
        </w:rPr>
        <w:br/>
      </w:r>
      <w:r w:rsidR="00246815" w:rsidRPr="00246815">
        <w:rPr>
          <w:sz w:val="24"/>
          <w:szCs w:val="24"/>
        </w:rPr>
        <w:t>обл</w:t>
      </w:r>
      <w:r w:rsidR="00246815" w:rsidRPr="00246815">
        <w:rPr>
          <w:sz w:val="24"/>
          <w:szCs w:val="24"/>
        </w:rPr>
        <w:t>а</w:t>
      </w:r>
      <w:r w:rsidR="00246815" w:rsidRPr="00246815">
        <w:rPr>
          <w:sz w:val="24"/>
          <w:szCs w:val="24"/>
        </w:rPr>
        <w:t>сти».</w:t>
      </w:r>
    </w:p>
    <w:p w:rsidR="001048CF" w:rsidRDefault="001048CF" w:rsidP="001048CF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4C213D">
        <w:rPr>
          <w:sz w:val="24"/>
          <w:szCs w:val="24"/>
        </w:rPr>
        <w:t>Бюджетный эффект необходимо считать достигнутым при значении коэффициента</w:t>
      </w:r>
      <w:r>
        <w:rPr>
          <w:sz w:val="24"/>
          <w:szCs w:val="24"/>
        </w:rPr>
        <w:t xml:space="preserve"> </w:t>
      </w:r>
      <w:r w:rsidRPr="004C213D">
        <w:rPr>
          <w:sz w:val="24"/>
          <w:szCs w:val="24"/>
        </w:rPr>
        <w:t xml:space="preserve">равном или больше </w:t>
      </w:r>
      <w:r>
        <w:rPr>
          <w:sz w:val="24"/>
          <w:szCs w:val="24"/>
        </w:rPr>
        <w:t>1</w:t>
      </w:r>
      <w:r w:rsidRPr="004C213D">
        <w:rPr>
          <w:sz w:val="24"/>
          <w:szCs w:val="24"/>
        </w:rPr>
        <w:t>.</w:t>
      </w:r>
    </w:p>
    <w:p w:rsidR="001048CF" w:rsidRDefault="001048CF" w:rsidP="001048CF">
      <w:pPr>
        <w:pStyle w:val="ConsPlusNormal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eastAsia="MS Mincho" w:hAnsi="Times New Roman"/>
          <w:sz w:val="24"/>
          <w:szCs w:val="24"/>
        </w:rPr>
        <w:t>Значение п</w:t>
      </w:r>
      <w:r w:rsidRPr="00EA0C13">
        <w:rPr>
          <w:rFonts w:ascii="Times New Roman" w:eastAsia="MS Mincho" w:hAnsi="Times New Roman"/>
          <w:sz w:val="24"/>
          <w:szCs w:val="24"/>
        </w:rPr>
        <w:t>оказател</w:t>
      </w:r>
      <w:r>
        <w:rPr>
          <w:rFonts w:ascii="Times New Roman" w:eastAsia="MS Mincho" w:hAnsi="Times New Roman"/>
          <w:sz w:val="24"/>
          <w:szCs w:val="24"/>
        </w:rPr>
        <w:t>я «</w:t>
      </w:r>
      <w:r w:rsidRPr="00AF4898">
        <w:rPr>
          <w:rFonts w:ascii="Times New Roman" w:hAnsi="Times New Roman" w:cs="Times New Roman"/>
          <w:sz w:val="24"/>
          <w:szCs w:val="24"/>
        </w:rPr>
        <w:t xml:space="preserve">Сохранение </w:t>
      </w:r>
      <w:r>
        <w:rPr>
          <w:rFonts w:ascii="Times New Roman" w:hAnsi="Times New Roman" w:cs="Times New Roman"/>
          <w:sz w:val="24"/>
          <w:szCs w:val="24"/>
        </w:rPr>
        <w:t xml:space="preserve">фонда оплаты труда </w:t>
      </w:r>
      <w:r w:rsidRPr="00AF4898">
        <w:rPr>
          <w:rFonts w:ascii="Times New Roman" w:hAnsi="Times New Roman" w:cs="Times New Roman"/>
          <w:sz w:val="24"/>
          <w:szCs w:val="24"/>
        </w:rPr>
        <w:t>за отчетный год по отношению к предыдущему году</w:t>
      </w:r>
      <w:r>
        <w:rPr>
          <w:rFonts w:ascii="Times New Roman" w:eastAsia="MS Mincho" w:hAnsi="Times New Roman"/>
          <w:sz w:val="24"/>
          <w:szCs w:val="24"/>
        </w:rPr>
        <w:t xml:space="preserve">» указывается по </w:t>
      </w:r>
      <w:r w:rsidRPr="00EA0C13">
        <w:rPr>
          <w:rFonts w:ascii="Times New Roman" w:eastAsia="MS Mincho" w:hAnsi="Times New Roman"/>
          <w:sz w:val="24"/>
          <w:szCs w:val="24"/>
        </w:rPr>
        <w:t>строке</w:t>
      </w:r>
      <w:r>
        <w:rPr>
          <w:rFonts w:ascii="Times New Roman" w:eastAsia="MS Mincho" w:hAnsi="Times New Roman"/>
          <w:sz w:val="24"/>
          <w:szCs w:val="24"/>
        </w:rPr>
        <w:t xml:space="preserve"> «Фонд оплаты труда» </w:t>
      </w:r>
      <w:r w:rsidRPr="00EA0C13">
        <w:rPr>
          <w:rFonts w:ascii="Times New Roman" w:eastAsia="MS Mincho" w:hAnsi="Times New Roman"/>
          <w:sz w:val="24"/>
          <w:szCs w:val="24"/>
        </w:rPr>
        <w:t>формы</w:t>
      </w:r>
      <w:r>
        <w:rPr>
          <w:rFonts w:ascii="Times New Roman" w:eastAsia="MS Mincho" w:hAnsi="Times New Roman"/>
          <w:sz w:val="24"/>
          <w:szCs w:val="24"/>
        </w:rPr>
        <w:t xml:space="preserve"> № 6-АПК </w:t>
      </w:r>
      <w:r w:rsidR="00792D25">
        <w:rPr>
          <w:rFonts w:ascii="Times New Roman" w:eastAsia="MS Mincho" w:hAnsi="Times New Roman"/>
          <w:sz w:val="24"/>
          <w:szCs w:val="24"/>
        </w:rPr>
        <w:br/>
      </w:r>
      <w:r w:rsidRPr="00EA0C13">
        <w:rPr>
          <w:rFonts w:ascii="Times New Roman" w:eastAsia="MS Mincho" w:hAnsi="Times New Roman"/>
          <w:sz w:val="24"/>
          <w:szCs w:val="24"/>
        </w:rPr>
        <w:t>«</w:t>
      </w:r>
      <w:r>
        <w:rPr>
          <w:rFonts w:ascii="Times New Roman" w:eastAsia="MS Mincho" w:hAnsi="Times New Roman"/>
          <w:sz w:val="24"/>
          <w:szCs w:val="24"/>
        </w:rPr>
        <w:t xml:space="preserve">Отчет об отраслевых показателях деятельности организаций агропромышленного </w:t>
      </w:r>
      <w:r w:rsidR="00792D25">
        <w:rPr>
          <w:rFonts w:ascii="Times New Roman" w:eastAsia="MS Mincho" w:hAnsi="Times New Roman"/>
          <w:sz w:val="24"/>
          <w:szCs w:val="24"/>
        </w:rPr>
        <w:br/>
      </w:r>
      <w:r>
        <w:rPr>
          <w:rFonts w:ascii="Times New Roman" w:eastAsia="MS Mincho" w:hAnsi="Times New Roman"/>
          <w:sz w:val="24"/>
          <w:szCs w:val="24"/>
        </w:rPr>
        <w:t>комплекса</w:t>
      </w:r>
      <w:r w:rsidRPr="00EA0C13">
        <w:rPr>
          <w:rFonts w:ascii="Times New Roman" w:eastAsia="MS Mincho" w:hAnsi="Times New Roman"/>
          <w:sz w:val="24"/>
          <w:szCs w:val="24"/>
        </w:rPr>
        <w:t>»</w:t>
      </w:r>
      <w:r>
        <w:rPr>
          <w:rFonts w:ascii="Times New Roman" w:eastAsia="MS Mincho" w:hAnsi="Times New Roman"/>
          <w:sz w:val="24"/>
          <w:szCs w:val="24"/>
        </w:rPr>
        <w:t xml:space="preserve">, установленной приказом Министерства сельского хозяйства Российской </w:t>
      </w:r>
      <w:r w:rsidR="00792D25">
        <w:rPr>
          <w:rFonts w:ascii="Times New Roman" w:eastAsia="MS Mincho" w:hAnsi="Times New Roman"/>
          <w:sz w:val="24"/>
          <w:szCs w:val="24"/>
        </w:rPr>
        <w:br/>
      </w:r>
      <w:r>
        <w:rPr>
          <w:rFonts w:ascii="Times New Roman" w:eastAsia="MS Mincho" w:hAnsi="Times New Roman"/>
          <w:sz w:val="24"/>
          <w:szCs w:val="24"/>
        </w:rPr>
        <w:t>Федер</w:t>
      </w:r>
      <w:r>
        <w:rPr>
          <w:rFonts w:ascii="Times New Roman" w:eastAsia="MS Mincho" w:hAnsi="Times New Roman"/>
          <w:sz w:val="24"/>
          <w:szCs w:val="24"/>
        </w:rPr>
        <w:t>а</w:t>
      </w:r>
      <w:r>
        <w:rPr>
          <w:rFonts w:ascii="Times New Roman" w:eastAsia="MS Mincho" w:hAnsi="Times New Roman"/>
          <w:sz w:val="24"/>
          <w:szCs w:val="24"/>
        </w:rPr>
        <w:t xml:space="preserve">ции на соответствующий отчетный период. </w:t>
      </w:r>
    </w:p>
    <w:p w:rsidR="001048CF" w:rsidRDefault="001048CF" w:rsidP="001048CF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396"/>
        <w:gridCol w:w="1644"/>
        <w:gridCol w:w="396"/>
        <w:gridCol w:w="3042"/>
      </w:tblGrid>
      <w:tr w:rsidR="001048CF" w:rsidRPr="008B5C75" w:rsidTr="001048CF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CF" w:rsidRPr="004C213D" w:rsidTr="001048CF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руководителя получателя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налогу </w:t>
            </w:r>
            <w:r w:rsidR="00792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организаций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048CF" w:rsidRPr="008B5C75" w:rsidTr="001048CF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CF" w:rsidRPr="008B5C75" w:rsidTr="001048CF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CF" w:rsidRPr="004C213D" w:rsidRDefault="001048CF" w:rsidP="00104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048CF" w:rsidRPr="008B5C75" w:rsidTr="001048CF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1048CF" w:rsidRPr="008B5C75" w:rsidRDefault="001048CF" w:rsidP="001048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CF" w:rsidRPr="008B5C75" w:rsidTr="001048CF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48CF" w:rsidRDefault="001048CF" w:rsidP="00104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1048CF" w:rsidRDefault="001048CF" w:rsidP="001048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8CF" w:rsidRPr="008B5C75" w:rsidRDefault="001048CF" w:rsidP="001048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440899" w:rsidRPr="008D7125" w:rsidRDefault="00440899" w:rsidP="001048CF">
      <w:pPr>
        <w:widowControl w:val="0"/>
        <w:ind w:firstLine="708"/>
        <w:contextualSpacing/>
        <w:jc w:val="both"/>
        <w:rPr>
          <w:sz w:val="28"/>
          <w:szCs w:val="28"/>
        </w:rPr>
      </w:pPr>
      <w:bookmarkStart w:id="1" w:name="_GoBack"/>
      <w:bookmarkEnd w:id="1"/>
    </w:p>
    <w:sectPr w:rsidR="00440899" w:rsidRPr="008D7125" w:rsidSect="00621732">
      <w:headerReference w:type="default" r:id="rId9"/>
      <w:pgSz w:w="11906" w:h="16838"/>
      <w:pgMar w:top="1134" w:right="851" w:bottom="992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F6" w:rsidRDefault="00FC33F6" w:rsidP="00255C26">
      <w:r>
        <w:separator/>
      </w:r>
    </w:p>
  </w:endnote>
  <w:endnote w:type="continuationSeparator" w:id="0">
    <w:p w:rsidR="00FC33F6" w:rsidRDefault="00FC33F6" w:rsidP="0025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F6" w:rsidRDefault="00FC33F6" w:rsidP="00255C26">
      <w:r>
        <w:separator/>
      </w:r>
    </w:p>
  </w:footnote>
  <w:footnote w:type="continuationSeparator" w:id="0">
    <w:p w:rsidR="00FC33F6" w:rsidRDefault="00FC33F6" w:rsidP="0025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437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C33F6" w:rsidRPr="001D0D39" w:rsidRDefault="00FC33F6">
        <w:pPr>
          <w:pStyle w:val="a5"/>
          <w:jc w:val="center"/>
          <w:rPr>
            <w:sz w:val="24"/>
            <w:szCs w:val="24"/>
          </w:rPr>
        </w:pPr>
        <w:r w:rsidRPr="001D0D39">
          <w:rPr>
            <w:sz w:val="24"/>
            <w:szCs w:val="24"/>
          </w:rPr>
          <w:fldChar w:fldCharType="begin"/>
        </w:r>
        <w:r w:rsidRPr="001D0D39">
          <w:rPr>
            <w:sz w:val="24"/>
            <w:szCs w:val="24"/>
          </w:rPr>
          <w:instrText>PAGE   \* MERGEFORMAT</w:instrText>
        </w:r>
        <w:r w:rsidRPr="001D0D39">
          <w:rPr>
            <w:sz w:val="24"/>
            <w:szCs w:val="24"/>
          </w:rPr>
          <w:fldChar w:fldCharType="separate"/>
        </w:r>
        <w:r w:rsidR="00792D25">
          <w:rPr>
            <w:noProof/>
            <w:sz w:val="24"/>
            <w:szCs w:val="24"/>
          </w:rPr>
          <w:t>15</w:t>
        </w:r>
        <w:r w:rsidRPr="001D0D39">
          <w:rPr>
            <w:sz w:val="24"/>
            <w:szCs w:val="24"/>
          </w:rPr>
          <w:fldChar w:fldCharType="end"/>
        </w:r>
      </w:p>
    </w:sdtContent>
  </w:sdt>
  <w:p w:rsidR="00FC33F6" w:rsidRPr="00750EA0" w:rsidRDefault="00FC33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25"/>
    <w:rsid w:val="000051E5"/>
    <w:rsid w:val="00024F51"/>
    <w:rsid w:val="000311C8"/>
    <w:rsid w:val="00094F60"/>
    <w:rsid w:val="00095897"/>
    <w:rsid w:val="000B157F"/>
    <w:rsid w:val="000C5EF4"/>
    <w:rsid w:val="000F0E35"/>
    <w:rsid w:val="001048CF"/>
    <w:rsid w:val="00165E87"/>
    <w:rsid w:val="00166248"/>
    <w:rsid w:val="00172458"/>
    <w:rsid w:val="00181814"/>
    <w:rsid w:val="001A51C9"/>
    <w:rsid w:val="001D0D39"/>
    <w:rsid w:val="00246815"/>
    <w:rsid w:val="00255C26"/>
    <w:rsid w:val="002837AF"/>
    <w:rsid w:val="00283B83"/>
    <w:rsid w:val="00334661"/>
    <w:rsid w:val="00335DC9"/>
    <w:rsid w:val="00360689"/>
    <w:rsid w:val="00366F96"/>
    <w:rsid w:val="003C7715"/>
    <w:rsid w:val="003D0DCD"/>
    <w:rsid w:val="003D3F39"/>
    <w:rsid w:val="00440899"/>
    <w:rsid w:val="00457BD4"/>
    <w:rsid w:val="00471B40"/>
    <w:rsid w:val="0048475E"/>
    <w:rsid w:val="004D69EC"/>
    <w:rsid w:val="00502427"/>
    <w:rsid w:val="00550519"/>
    <w:rsid w:val="00557C60"/>
    <w:rsid w:val="005D272F"/>
    <w:rsid w:val="00621732"/>
    <w:rsid w:val="00672B44"/>
    <w:rsid w:val="0067382F"/>
    <w:rsid w:val="00693F43"/>
    <w:rsid w:val="00694FFA"/>
    <w:rsid w:val="006C3DEF"/>
    <w:rsid w:val="006F593B"/>
    <w:rsid w:val="00734626"/>
    <w:rsid w:val="00750EA0"/>
    <w:rsid w:val="0076124A"/>
    <w:rsid w:val="00792D25"/>
    <w:rsid w:val="007D0D3A"/>
    <w:rsid w:val="007E42B1"/>
    <w:rsid w:val="007F274D"/>
    <w:rsid w:val="008019A9"/>
    <w:rsid w:val="0081044B"/>
    <w:rsid w:val="00834646"/>
    <w:rsid w:val="008349CF"/>
    <w:rsid w:val="0085133E"/>
    <w:rsid w:val="008A3B5C"/>
    <w:rsid w:val="008A5CCE"/>
    <w:rsid w:val="008D7125"/>
    <w:rsid w:val="00922492"/>
    <w:rsid w:val="009432F8"/>
    <w:rsid w:val="00980C55"/>
    <w:rsid w:val="00983E85"/>
    <w:rsid w:val="00991505"/>
    <w:rsid w:val="009B7DF3"/>
    <w:rsid w:val="00A004B6"/>
    <w:rsid w:val="00AF4898"/>
    <w:rsid w:val="00B91DE3"/>
    <w:rsid w:val="00B9645C"/>
    <w:rsid w:val="00BD0681"/>
    <w:rsid w:val="00C14880"/>
    <w:rsid w:val="00C27998"/>
    <w:rsid w:val="00D27E3F"/>
    <w:rsid w:val="00D442AC"/>
    <w:rsid w:val="00D84BE0"/>
    <w:rsid w:val="00D855DC"/>
    <w:rsid w:val="00DC5CBB"/>
    <w:rsid w:val="00DC5DFA"/>
    <w:rsid w:val="00E17877"/>
    <w:rsid w:val="00E61B38"/>
    <w:rsid w:val="00E63498"/>
    <w:rsid w:val="00E754E1"/>
    <w:rsid w:val="00ED4044"/>
    <w:rsid w:val="00F05413"/>
    <w:rsid w:val="00F14240"/>
    <w:rsid w:val="00F34F17"/>
    <w:rsid w:val="00FB4EFB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1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1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862E-8197-472F-A7F5-20CD3F59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Клубникина</dc:creator>
  <cp:lastModifiedBy>Елена В. Клубникина</cp:lastModifiedBy>
  <cp:revision>36</cp:revision>
  <cp:lastPrinted>2023-06-15T14:25:00Z</cp:lastPrinted>
  <dcterms:created xsi:type="dcterms:W3CDTF">2022-12-02T06:27:00Z</dcterms:created>
  <dcterms:modified xsi:type="dcterms:W3CDTF">2023-06-15T14:26:00Z</dcterms:modified>
</cp:coreProperties>
</file>